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3D" w:rsidRPr="004C213D" w:rsidRDefault="004C213D" w:rsidP="004C213D">
      <w:pPr>
        <w:jc w:val="right"/>
        <w:rPr>
          <w:rFonts w:ascii="Times New Roman" w:hAnsi="Times New Roman" w:cs="Times New Roman"/>
          <w:sz w:val="28"/>
          <w:szCs w:val="28"/>
        </w:rPr>
      </w:pPr>
      <w:r w:rsidRPr="004C213D">
        <w:rPr>
          <w:rFonts w:ascii="Times New Roman" w:hAnsi="Times New Roman" w:cs="Times New Roman"/>
          <w:sz w:val="28"/>
          <w:szCs w:val="28"/>
        </w:rPr>
        <w:t>ПРОЕКТ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67CEA" w:rsidTr="00867CEA">
        <w:tc>
          <w:tcPr>
            <w:tcW w:w="4785" w:type="dxa"/>
          </w:tcPr>
          <w:p w:rsidR="00867CEA" w:rsidRDefault="00867CEA" w:rsidP="00867CEA">
            <w:pPr>
              <w:pStyle w:val="1"/>
              <w:spacing w:before="0" w:beforeAutospacing="0" w:after="0" w:afterAutospacing="0"/>
              <w:outlineLv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СОГЛАСОВАНО:</w:t>
            </w:r>
          </w:p>
          <w:p w:rsidR="00867CEA" w:rsidRPr="00867CEA" w:rsidRDefault="00F52D1C" w:rsidP="00867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67CEA" w:rsidRPr="00867CEA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67CEA" w:rsidRPr="00867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7CEA" w:rsidRPr="00867CEA" w:rsidRDefault="00867CEA" w:rsidP="00867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CEA">
              <w:rPr>
                <w:rFonts w:ascii="Times New Roman" w:hAnsi="Times New Roman" w:cs="Times New Roman"/>
                <w:sz w:val="28"/>
                <w:szCs w:val="28"/>
              </w:rPr>
              <w:t>Федерального агентства по туризму</w:t>
            </w:r>
          </w:p>
          <w:p w:rsidR="00867CEA" w:rsidRDefault="00867CEA" w:rsidP="00867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CEA" w:rsidRDefault="00867CEA" w:rsidP="00867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F52D1C">
              <w:rPr>
                <w:rFonts w:ascii="Times New Roman" w:hAnsi="Times New Roman" w:cs="Times New Roman"/>
                <w:sz w:val="28"/>
                <w:szCs w:val="28"/>
              </w:rPr>
              <w:t>О.П. Сафонов</w:t>
            </w:r>
          </w:p>
          <w:p w:rsidR="00867CEA" w:rsidRDefault="00867CEA" w:rsidP="00867C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CEA" w:rsidRPr="00867CEA" w:rsidRDefault="00867CEA" w:rsidP="00867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________________2015 года</w:t>
            </w:r>
          </w:p>
          <w:p w:rsidR="00867CEA" w:rsidRPr="00C01121" w:rsidRDefault="00867CEA" w:rsidP="00867CEA">
            <w:pPr>
              <w:rPr>
                <w:szCs w:val="28"/>
              </w:rPr>
            </w:pPr>
          </w:p>
          <w:p w:rsidR="00867CEA" w:rsidRDefault="00867CEA" w:rsidP="00867CEA">
            <w:pPr>
              <w:pStyle w:val="1"/>
              <w:spacing w:before="0" w:beforeAutospacing="0" w:after="0" w:afterAutospacing="0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867CEA" w:rsidRPr="00867CEA" w:rsidRDefault="00867CEA" w:rsidP="00867CEA">
            <w:pPr>
              <w:pStyle w:val="1"/>
              <w:spacing w:before="0" w:beforeAutospacing="0" w:after="0" w:afterAutospacing="0"/>
              <w:outlineLvl w:val="0"/>
              <w:rPr>
                <w:color w:val="000000" w:themeColor="text1"/>
                <w:sz w:val="28"/>
                <w:szCs w:val="28"/>
              </w:rPr>
            </w:pPr>
            <w:r w:rsidRPr="00867CEA">
              <w:rPr>
                <w:color w:val="000000" w:themeColor="text1"/>
                <w:sz w:val="28"/>
                <w:szCs w:val="28"/>
              </w:rPr>
              <w:t>УТВЕРЖДАЮ:</w:t>
            </w:r>
          </w:p>
          <w:p w:rsidR="00867CEA" w:rsidRDefault="001C0E37" w:rsidP="00867CEA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Заместитель Министра культуры</w:t>
            </w:r>
          </w:p>
          <w:p w:rsidR="001C0E37" w:rsidRDefault="001C0E37" w:rsidP="00867CEA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Российской Федерации</w:t>
            </w:r>
          </w:p>
          <w:p w:rsidR="001C0E37" w:rsidRPr="00867CEA" w:rsidRDefault="001C0E37" w:rsidP="00867CEA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867CEA" w:rsidRDefault="00867CEA" w:rsidP="00867CEA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___________________</w:t>
            </w:r>
            <w:r w:rsidR="001C0E37">
              <w:rPr>
                <w:b w:val="0"/>
                <w:color w:val="000000" w:themeColor="text1"/>
                <w:sz w:val="28"/>
                <w:szCs w:val="28"/>
              </w:rPr>
              <w:t>А.Ю. Манилова</w:t>
            </w:r>
          </w:p>
          <w:p w:rsidR="00867CEA" w:rsidRDefault="00867CEA" w:rsidP="00867CEA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867CEA" w:rsidRDefault="00867CEA" w:rsidP="00867CEA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«_____» ____________</w:t>
            </w:r>
            <w:r w:rsidR="003341DD">
              <w:rPr>
                <w:b w:val="0"/>
                <w:color w:val="000000" w:themeColor="text1"/>
                <w:sz w:val="28"/>
                <w:szCs w:val="28"/>
              </w:rPr>
              <w:t>___</w:t>
            </w:r>
            <w:r>
              <w:rPr>
                <w:b w:val="0"/>
                <w:color w:val="000000" w:themeColor="text1"/>
                <w:sz w:val="28"/>
                <w:szCs w:val="28"/>
              </w:rPr>
              <w:t>_2015 года</w:t>
            </w:r>
          </w:p>
          <w:p w:rsidR="00867CEA" w:rsidRDefault="00867CEA" w:rsidP="00867CEA">
            <w:pPr>
              <w:pStyle w:val="1"/>
              <w:spacing w:before="0" w:beforeAutospacing="0" w:after="0" w:afterAutospacing="0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867CEA" w:rsidRDefault="00867CEA" w:rsidP="00BD055E">
      <w:pPr>
        <w:pStyle w:val="1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B118F" w:rsidRPr="00BD055E" w:rsidRDefault="00FB118F" w:rsidP="00BD055E">
      <w:pPr>
        <w:pStyle w:val="1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D055E">
        <w:rPr>
          <w:color w:val="000000" w:themeColor="text1"/>
          <w:sz w:val="28"/>
          <w:szCs w:val="28"/>
        </w:rPr>
        <w:t>КОНЦЕПЦ</w:t>
      </w:r>
      <w:r w:rsidR="00BD055E" w:rsidRPr="00BD055E">
        <w:rPr>
          <w:color w:val="000000" w:themeColor="text1"/>
          <w:sz w:val="28"/>
          <w:szCs w:val="28"/>
        </w:rPr>
        <w:t>ИЯ</w:t>
      </w:r>
    </w:p>
    <w:p w:rsidR="00FB118F" w:rsidRPr="00BD055E" w:rsidRDefault="00BD055E" w:rsidP="00BD055E">
      <w:pPr>
        <w:pStyle w:val="1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D055E">
        <w:rPr>
          <w:color w:val="000000" w:themeColor="text1"/>
          <w:sz w:val="28"/>
          <w:szCs w:val="28"/>
        </w:rPr>
        <w:t xml:space="preserve">межрегионального </w:t>
      </w:r>
      <w:r w:rsidR="00FB118F" w:rsidRPr="00BD055E">
        <w:rPr>
          <w:color w:val="000000" w:themeColor="text1"/>
          <w:sz w:val="28"/>
          <w:szCs w:val="28"/>
        </w:rPr>
        <w:t xml:space="preserve">историко-культурного </w:t>
      </w:r>
      <w:r w:rsidRPr="00BD055E">
        <w:rPr>
          <w:color w:val="000000" w:themeColor="text1"/>
          <w:sz w:val="28"/>
          <w:szCs w:val="28"/>
        </w:rPr>
        <w:t xml:space="preserve">и </w:t>
      </w:r>
      <w:r w:rsidR="00FB118F" w:rsidRPr="00BD055E">
        <w:rPr>
          <w:color w:val="000000" w:themeColor="text1"/>
          <w:sz w:val="28"/>
          <w:szCs w:val="28"/>
        </w:rPr>
        <w:t>туристского проекта</w:t>
      </w:r>
    </w:p>
    <w:p w:rsidR="00FB118F" w:rsidRDefault="00FB118F" w:rsidP="00BD055E">
      <w:pPr>
        <w:pStyle w:val="1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D055E">
        <w:rPr>
          <w:color w:val="000000" w:themeColor="text1"/>
          <w:sz w:val="28"/>
          <w:szCs w:val="28"/>
        </w:rPr>
        <w:t xml:space="preserve">«Серебряное ожерелье России» </w:t>
      </w:r>
    </w:p>
    <w:p w:rsidR="00BD055E" w:rsidRPr="00BD055E" w:rsidRDefault="00BD055E" w:rsidP="00BD055E">
      <w:pPr>
        <w:pStyle w:val="1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643A4D" w:rsidRDefault="00FB118F" w:rsidP="003A36D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4F3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94F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Серебряное ожерелье России»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межрегиональный туристский проект, состоящий из комплекса маршрутов (продуктов), объединяющих 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исторические города (территории)</w:t>
      </w:r>
      <w:r w:rsidR="008F3E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областные центры, крупные населенные пункты</w:t>
      </w:r>
      <w:r w:rsidR="00802E28" w:rsidRPr="00A94F3F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еверо-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апада России,</w:t>
      </w:r>
      <w:r w:rsidR="00802E28" w:rsidRPr="00A94F3F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которых сохранились уникальные памятники истории и культуры, а также природные объекты, в том числе включенные в список Всемирного наследия ЮНЕСКО. Количество городов (территорий), включаемых в конкретный маршрут, может быть разным, н</w:t>
      </w:r>
      <w:r w:rsidR="00016D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ограничено длительностью, протяженностью и логистическими особенностями. </w:t>
      </w:r>
    </w:p>
    <w:p w:rsidR="00BD055E" w:rsidRDefault="00FB118F" w:rsidP="003A36D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«Серебряное ожерелье</w:t>
      </w:r>
      <w:r w:rsid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России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как глобальный проект объединяет </w:t>
      </w:r>
      <w:r w:rsidR="00445C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 субъектов, входящих в состав Северо-Западного федерального округа Российской Федерации</w:t>
      </w:r>
      <w:r w:rsidR="00802E28"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BD055E" w:rsidRPr="00A94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г. 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>Санкт-Петербург, Ленинградскую, Архангельскую, Вологодскую, Калининградскую, Мурманск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>, Псковск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>, Новгородс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 xml:space="preserve">кую 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>област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>, Республик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 xml:space="preserve"> Карели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 xml:space="preserve"> и Коми, Ненецк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 xml:space="preserve"> автономн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 xml:space="preserve"> округ</w:t>
      </w:r>
      <w:r w:rsidR="00A94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055E" w:rsidRPr="00A94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029A8" w:rsidRPr="003777D1" w:rsidRDefault="00A029A8" w:rsidP="00A029A8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 проекта:</w:t>
      </w:r>
      <w:r w:rsidRPr="003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29A8" w:rsidRPr="003777D1" w:rsidRDefault="00A029A8" w:rsidP="00A029A8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внутреннего и въездного туризма на территории Северо-Запада России;</w:t>
      </w:r>
    </w:p>
    <w:p w:rsidR="00A029A8" w:rsidRPr="003777D1" w:rsidRDefault="00A029A8" w:rsidP="00A029A8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- увеличение туристского потока и продолжительности пребывания туристов, формирование «повторных» прибытий в регионах </w:t>
      </w:r>
      <w:r w:rsidRPr="003777D1">
        <w:rPr>
          <w:rFonts w:ascii="Times New Roman" w:hAnsi="Times New Roman" w:cs="Times New Roman"/>
          <w:color w:val="000000" w:themeColor="text1"/>
          <w:sz w:val="28"/>
          <w:szCs w:val="28"/>
        </w:rPr>
        <w:t>Северо-Запада России</w:t>
      </w:r>
      <w:r w:rsidR="00867C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029A8" w:rsidRPr="003777D1" w:rsidRDefault="00A029A8" w:rsidP="00A029A8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проекта:</w:t>
      </w:r>
    </w:p>
    <w:p w:rsidR="00A029A8" w:rsidRPr="003777D1" w:rsidRDefault="00A029A8" w:rsidP="00A029A8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развитие существующих и формирование новых туристских маршрутов, </w:t>
      </w:r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объединяющих наиболее конкурентоспособные туристско-рекреационные и историко-культурные центры </w:t>
      </w:r>
      <w:r w:rsidRPr="003777D1">
        <w:rPr>
          <w:rFonts w:ascii="Times New Roman" w:hAnsi="Times New Roman" w:cs="Times New Roman"/>
          <w:color w:val="000000" w:themeColor="text1"/>
          <w:sz w:val="28"/>
          <w:szCs w:val="28"/>
        </w:rPr>
        <w:t>Северо-Запада России;</w:t>
      </w:r>
    </w:p>
    <w:p w:rsidR="00A029A8" w:rsidRPr="003777D1" w:rsidRDefault="00A029A8" w:rsidP="00A029A8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комплексное продвижение территорий, входящих в состав проекта, под единым брендом на внутреннем и международном туристских рынках;</w:t>
      </w:r>
    </w:p>
    <w:p w:rsidR="00A029A8" w:rsidRPr="003777D1" w:rsidRDefault="00A029A8" w:rsidP="00A029A8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привлечение инвестиций в развитие туристской и сопутствующей инфраструктуры;</w:t>
      </w:r>
    </w:p>
    <w:p w:rsidR="00A029A8" w:rsidRPr="003777D1" w:rsidRDefault="00A029A8" w:rsidP="00A029A8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привлечение интереса к малым народностям, проживающим на территории </w:t>
      </w:r>
      <w:r w:rsidRPr="00A029A8">
        <w:rPr>
          <w:rFonts w:ascii="Times New Roman" w:hAnsi="Times New Roman" w:cs="Times New Roman"/>
          <w:color w:val="000000" w:themeColor="text1"/>
          <w:sz w:val="28"/>
          <w:szCs w:val="28"/>
        </w:rPr>
        <w:t>Северо-Запада России</w:t>
      </w:r>
      <w:r w:rsidRPr="0037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(карельский, саамский, коми, вепсский, ненецкий</w:t>
      </w:r>
      <w:r w:rsidR="00FC1ACD">
        <w:rPr>
          <w:rFonts w:ascii="Times New Roman" w:hAnsi="Times New Roman" w:cs="Times New Roman"/>
          <w:color w:val="000000" w:themeColor="text1"/>
          <w:sz w:val="28"/>
          <w:szCs w:val="28"/>
        </w:rPr>
        <w:t>, сето(у)</w:t>
      </w:r>
      <w:r w:rsidRPr="00377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другие народы).</w:t>
      </w:r>
    </w:p>
    <w:p w:rsidR="00531A2C" w:rsidRDefault="00FB118F" w:rsidP="003A36DB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E72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Этапы реализации проекта:</w:t>
      </w:r>
    </w:p>
    <w:p w:rsidR="00643A4D" w:rsidRPr="003777D1" w:rsidRDefault="00643A4D" w:rsidP="00643A4D">
      <w:pPr>
        <w:pStyle w:val="a7"/>
        <w:numPr>
          <w:ilvl w:val="0"/>
          <w:numId w:val="3"/>
        </w:numPr>
        <w:tabs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создание перечня маршрутов </w:t>
      </w:r>
      <w:r w:rsid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Серебряного ожерелья России</w:t>
      </w:r>
      <w:r w:rsid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включающего «якорные» объекты туристской сферы регионов – участников проекта, с учетом классификации маршрутов по видам туризма (семейные, активные, культурно-познавательные, военно-патриотические, оздоровительные и </w:t>
      </w:r>
      <w:r w:rsidR="001A31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</w:t>
      </w: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р.); </w:t>
      </w:r>
    </w:p>
    <w:p w:rsidR="00643A4D" w:rsidRPr="003777D1" w:rsidRDefault="00643A4D" w:rsidP="00643A4D">
      <w:pPr>
        <w:pStyle w:val="a7"/>
        <w:numPr>
          <w:ilvl w:val="0"/>
          <w:numId w:val="3"/>
        </w:numPr>
        <w:tabs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составление схемы маршрутов с использованием различных видов транспорта (авиа, авто, железнодорожный, водный и др.);</w:t>
      </w:r>
    </w:p>
    <w:p w:rsidR="00643A4D" w:rsidRPr="003777D1" w:rsidRDefault="00643A4D" w:rsidP="00643A4D">
      <w:pPr>
        <w:pStyle w:val="a7"/>
        <w:numPr>
          <w:ilvl w:val="0"/>
          <w:numId w:val="3"/>
        </w:numPr>
        <w:tabs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разработка и составление реестра «якорных» объектов проекта, которые соответствуют необходимым требованиям проекта «СО» (достопримечательности, гостиницы, предприятия общественного питания, транспортные предприятия и т.д.). При составлении реестра необходимо учитывать уровень развития туристской и сопутствующей инфраструктуры, достаточной для обслуживания большого потока туристов;</w:t>
      </w:r>
    </w:p>
    <w:p w:rsidR="00643A4D" w:rsidRPr="003777D1" w:rsidRDefault="00643A4D" w:rsidP="00643A4D">
      <w:pPr>
        <w:pStyle w:val="a7"/>
        <w:numPr>
          <w:ilvl w:val="0"/>
          <w:numId w:val="3"/>
        </w:numPr>
        <w:tabs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разработка маркетинговой концепции (стратегии) продвижения и позиционирования проекта на внутреннем и международном туристских рынках</w:t>
      </w:r>
      <w:r w:rsidR="005713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643A4D" w:rsidRPr="00A51D12" w:rsidRDefault="00643A4D" w:rsidP="00A51D12">
      <w:pPr>
        <w:pStyle w:val="a7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создание единого интернет</w:t>
      </w:r>
      <w:r w:rsidR="00DF150E" w:rsidRPr="001A31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P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ресурса, объединяющего информацию обо всех маршрутах и объектах проекта с возможностью </w:t>
      </w:r>
      <w:r w:rsidRPr="001A31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онлайн</w:t>
      </w:r>
      <w:r w:rsidR="00DF150E" w:rsidRPr="001A31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P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бронирования;</w:t>
      </w:r>
    </w:p>
    <w:p w:rsidR="00643A4D" w:rsidRPr="00A51D12" w:rsidRDefault="00643A4D" w:rsidP="00A51D12">
      <w:pPr>
        <w:pStyle w:val="a7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создание зонтичного бренда проекта: разработка брендбука, включающего общий визуальный образ, слоган, перечень субрендов, предложения по формированию «линейки» туристских маршрутов;</w:t>
      </w:r>
    </w:p>
    <w:p w:rsidR="00643A4D" w:rsidRPr="00A51D12" w:rsidRDefault="00643A4D" w:rsidP="00A51D12">
      <w:pPr>
        <w:pStyle w:val="a7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использование единой стилистики на всех уровнях реализации проекта (дорожные указатели, баннеры, символика для туристских информационных центров: уличные вывески, модули на </w:t>
      </w:r>
      <w:r w:rsidRPr="001A31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</w:t>
      </w:r>
      <w:r w:rsidR="00DF150E" w:rsidRPr="001A31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1A31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тойку,</w:t>
      </w:r>
      <w:r w:rsidRP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значки для сотрудников инфоцентров, полиграфия: буклеты, путеводители, флаеры и т.п.);</w:t>
      </w:r>
    </w:p>
    <w:p w:rsidR="00643A4D" w:rsidRPr="003777D1" w:rsidRDefault="00643A4D" w:rsidP="00A51D12">
      <w:pPr>
        <w:pStyle w:val="a7"/>
        <w:numPr>
          <w:ilvl w:val="1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создание «точек входа» для туристов в населенных пунктах – участниках проекта с учетом единой стилистики (визуальной привязк</w:t>
      </w:r>
      <w:r w:rsidR="005713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). Центры (пункты) приема туристов могут создаваться на конкурсной основе и частично финансироваться из средств администраций территорий. Главная особенность – предоставление стандартизированных по общим критериям услуг высокого качества, в том числе информации обо всех участниках проекта; координация производства и реализации сувенирной продукции «СО» в регионах; стимулирование территорий к обмену имиджевой рекламой и т.п.;</w:t>
      </w:r>
    </w:p>
    <w:p w:rsidR="00643A4D" w:rsidRPr="00A51D12" w:rsidRDefault="00643A4D" w:rsidP="00A51D12">
      <w:pPr>
        <w:pStyle w:val="a7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51D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разработка и внедрение специализированной «карты гостя», с возможностью получения скидок на «якорных» объектах проекта «СО» и составления индивидуальных маршрутов (в т.ч. виртуальной карты посещений, где будут отмечаться населенные пункты, в которых побывал турист);</w:t>
      </w:r>
    </w:p>
    <w:p w:rsidR="00643A4D" w:rsidRPr="003777D1" w:rsidRDefault="00643A4D" w:rsidP="00A51D12">
      <w:pPr>
        <w:pStyle w:val="a7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разработка и внедрение единых стандартов качества обслуживания туристов (проведение аттестации на добровольной основе для </w:t>
      </w:r>
      <w:r w:rsidRPr="003777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присоединения к проекту, получение специального знака/сертификата, контроль за соблюдением стандартов);</w:t>
      </w:r>
    </w:p>
    <w:p w:rsidR="00571375" w:rsidRDefault="00571375" w:rsidP="003A36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B118F" w:rsidRDefault="00FB118F" w:rsidP="003A36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72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Предполагаемые результаты комплексной реализации проекта:</w:t>
      </w:r>
    </w:p>
    <w:p w:rsidR="00A51D12" w:rsidRPr="003777D1" w:rsidRDefault="00A51D12" w:rsidP="00A51D12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Pr="001A31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содействие</w:t>
      </w:r>
      <w:r w:rsidR="00DF150E" w:rsidRPr="001A31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социально-экономическому развитию регионов </w:t>
      </w:r>
      <w:r w:rsidRPr="003777D1">
        <w:rPr>
          <w:rFonts w:ascii="Times New Roman" w:hAnsi="Times New Roman" w:cs="Times New Roman"/>
          <w:color w:val="000000" w:themeColor="text1"/>
          <w:sz w:val="28"/>
          <w:szCs w:val="28"/>
        </w:rPr>
        <w:t>Северо-Запада России</w:t>
      </w:r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A51D12" w:rsidRPr="003777D1" w:rsidRDefault="00A51D12" w:rsidP="00A51D12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повышение туристского потока в регионах участниках проекта «СО»;</w:t>
      </w:r>
    </w:p>
    <w:p w:rsidR="00A51D12" w:rsidRPr="003777D1" w:rsidRDefault="00A51D12" w:rsidP="00A51D12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377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синергетический экономический и инфраструктурный эффект</w:t>
      </w:r>
      <w:r w:rsidR="00867C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A51D12" w:rsidRPr="003777D1" w:rsidSect="00754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234"/>
    <w:multiLevelType w:val="hybridMultilevel"/>
    <w:tmpl w:val="832A4B62"/>
    <w:lvl w:ilvl="0" w:tplc="55180E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1E36BB"/>
    <w:multiLevelType w:val="multilevel"/>
    <w:tmpl w:val="A28A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52B1C"/>
    <w:multiLevelType w:val="hybridMultilevel"/>
    <w:tmpl w:val="FBCEA498"/>
    <w:lvl w:ilvl="0" w:tplc="55180E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6E30A5"/>
    <w:multiLevelType w:val="hybridMultilevel"/>
    <w:tmpl w:val="56D49672"/>
    <w:lvl w:ilvl="0" w:tplc="B8D66C6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82252"/>
    <w:multiLevelType w:val="multilevel"/>
    <w:tmpl w:val="A9745DD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FB51D4F"/>
    <w:multiLevelType w:val="multilevel"/>
    <w:tmpl w:val="3D1CA84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FELayout/>
  </w:compat>
  <w:rsids>
    <w:rsidRoot w:val="00FB118F"/>
    <w:rsid w:val="00016DB3"/>
    <w:rsid w:val="001A31EF"/>
    <w:rsid w:val="001A5D86"/>
    <w:rsid w:val="001C0E37"/>
    <w:rsid w:val="001E1B93"/>
    <w:rsid w:val="002023FF"/>
    <w:rsid w:val="002456F0"/>
    <w:rsid w:val="00302647"/>
    <w:rsid w:val="003269D3"/>
    <w:rsid w:val="003341DD"/>
    <w:rsid w:val="00365B74"/>
    <w:rsid w:val="003A36DB"/>
    <w:rsid w:val="003A4E01"/>
    <w:rsid w:val="00416E7C"/>
    <w:rsid w:val="00445C8B"/>
    <w:rsid w:val="004C213D"/>
    <w:rsid w:val="00531A2C"/>
    <w:rsid w:val="00565136"/>
    <w:rsid w:val="00571375"/>
    <w:rsid w:val="005760B5"/>
    <w:rsid w:val="005B5116"/>
    <w:rsid w:val="005E09AE"/>
    <w:rsid w:val="00643A4D"/>
    <w:rsid w:val="006B41C6"/>
    <w:rsid w:val="00754A15"/>
    <w:rsid w:val="00802E28"/>
    <w:rsid w:val="00867CEA"/>
    <w:rsid w:val="008F3E03"/>
    <w:rsid w:val="00A029A8"/>
    <w:rsid w:val="00A51D12"/>
    <w:rsid w:val="00A93156"/>
    <w:rsid w:val="00A94F3F"/>
    <w:rsid w:val="00AC1BB6"/>
    <w:rsid w:val="00AD00D6"/>
    <w:rsid w:val="00B5122B"/>
    <w:rsid w:val="00B55C48"/>
    <w:rsid w:val="00B82FF1"/>
    <w:rsid w:val="00BA7716"/>
    <w:rsid w:val="00BD055E"/>
    <w:rsid w:val="00C02C15"/>
    <w:rsid w:val="00C40EFD"/>
    <w:rsid w:val="00CB5737"/>
    <w:rsid w:val="00D275A3"/>
    <w:rsid w:val="00D673D3"/>
    <w:rsid w:val="00DF150E"/>
    <w:rsid w:val="00DF3AB5"/>
    <w:rsid w:val="00E15E7E"/>
    <w:rsid w:val="00E56B52"/>
    <w:rsid w:val="00E750EE"/>
    <w:rsid w:val="00ED1097"/>
    <w:rsid w:val="00F232CA"/>
    <w:rsid w:val="00F52D1C"/>
    <w:rsid w:val="00F61705"/>
    <w:rsid w:val="00FB118F"/>
    <w:rsid w:val="00FC1ACD"/>
    <w:rsid w:val="00FD0D1E"/>
    <w:rsid w:val="00FE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15"/>
  </w:style>
  <w:style w:type="paragraph" w:styleId="1">
    <w:name w:val="heading 1"/>
    <w:basedOn w:val="a"/>
    <w:link w:val="10"/>
    <w:uiPriority w:val="9"/>
    <w:qFormat/>
    <w:rsid w:val="00FB11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B118F"/>
    <w:rPr>
      <w:b/>
      <w:bCs/>
    </w:rPr>
  </w:style>
  <w:style w:type="character" w:customStyle="1" w:styleId="apple-converted-space">
    <w:name w:val="apple-converted-space"/>
    <w:basedOn w:val="a0"/>
    <w:rsid w:val="00FB118F"/>
  </w:style>
  <w:style w:type="character" w:customStyle="1" w:styleId="wmi-callto">
    <w:name w:val="wmi-callto"/>
    <w:basedOn w:val="a0"/>
    <w:rsid w:val="00FB118F"/>
  </w:style>
  <w:style w:type="character" w:customStyle="1" w:styleId="10">
    <w:name w:val="Заголовок 1 Знак"/>
    <w:basedOn w:val="a0"/>
    <w:link w:val="1"/>
    <w:uiPriority w:val="9"/>
    <w:rsid w:val="00FB11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Subtitle"/>
    <w:basedOn w:val="a"/>
    <w:next w:val="a"/>
    <w:link w:val="a6"/>
    <w:uiPriority w:val="99"/>
    <w:qFormat/>
    <w:rsid w:val="00FB11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rsid w:val="00FB11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FB118F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02E28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867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3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25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2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</dc:creator>
  <cp:lastModifiedBy>Volyntseva.NA</cp:lastModifiedBy>
  <cp:revision>12</cp:revision>
  <cp:lastPrinted>2015-05-19T09:05:00Z</cp:lastPrinted>
  <dcterms:created xsi:type="dcterms:W3CDTF">2015-05-19T11:02:00Z</dcterms:created>
  <dcterms:modified xsi:type="dcterms:W3CDTF">2015-07-03T08:08:00Z</dcterms:modified>
</cp:coreProperties>
</file>